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008</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罗统林</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3239</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广西北流市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181</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7193</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2A88DE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05日 10时 50分，玉林市交通运输局执法人员罗泽光,梁宏俭（执法证号分别为 45091137,45091041）在玉林市火车站路段执法检查时发现：驾驶员罗统林驾驶桂 KDA7193小型普通客车运载 1名乘客，从玉林漓源饲料有限公司-北门到玉林火车站-进站口。该趟运输由乘客 2026年 01月 05日 10时 24分下单，已支付车费为 14.39元。经检查，2026年 01月 05日共营运 1单，共收取运费 14.39元（基础车费 14.39元），2025年 11月 29日共营运 23单，共收取运费 241.68元（基础车费 240.72元，其他 0.96元）现场执法人员通过广西道路运输管理系统查询，无该车的《网络预约出租汽车运输证》相关信息，罗统林当场无法提供《网络预约出租汽车运输证》也无法提供有效证明。罗统林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5B5A76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二、证据。上述违法事实有现场笔录、询问笔录、现场照片、2026年 1月 5日流水明细截图、2025年 11月 29日订单截图 2、2025年 11月 29日订单截图 1、注册平台信息截图、当事人身份证复制件、运政基础数据查询截图、询问照片、2025年 11月 29日流水明细截图、使用平台截图、行驶证复制件、2026年 1月 5日订单截图、案发订单截图、行政强制措施现场笔录证明。</w:t>
      </w:r>
    </w:p>
    <w:p w14:paraId="0AB400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4154369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号）的规定。本机关依法作出警告，罚款人民币肆仟元整（¥4000）的处罚决定。</w:t>
      </w:r>
    </w:p>
    <w:p w14:paraId="34CD55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16C841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r>
        <w:rPr>
          <w:rFonts w:hint="default" w:ascii="sans-serif" w:hAnsi="sans-serif" w:eastAsia="sans-serif" w:cs="sans-serif"/>
          <w:kern w:val="0"/>
          <w:sz w:val="17"/>
          <w:szCs w:val="17"/>
          <w:shd w:val="clear" w:fill="FFFFFF"/>
          <w:lang w:val="en-US" w:eastAsia="zh-CN" w:bidi="ar"/>
        </w:rPr>
        <w:t xml:space="preserve"> </w:t>
      </w: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2026年 01月 </w:t>
      </w:r>
      <w:r>
        <w:rPr>
          <w:rFonts w:hint="eastAsia" w:ascii="sans-serif" w:hAnsi="sans-serif" w:eastAsia="sans-serif" w:cs="sans-serif"/>
          <w:kern w:val="0"/>
          <w:sz w:val="17"/>
          <w:szCs w:val="17"/>
          <w:shd w:val="clear" w:fill="FFFFFF"/>
          <w:lang w:val="en-US" w:eastAsia="zh-CN" w:bidi="ar"/>
        </w:rPr>
        <w:t>08</w:t>
      </w:r>
      <w:r>
        <w:rPr>
          <w:rFonts w:hint="default" w:ascii="sans-serif" w:hAnsi="sans-serif" w:eastAsia="sans-serif" w:cs="sans-serif"/>
          <w:kern w:val="0"/>
          <w:sz w:val="17"/>
          <w:szCs w:val="17"/>
          <w:shd w:val="clear" w:fill="FFFFFF"/>
          <w:lang w:val="en-US" w:eastAsia="zh-CN" w:bidi="ar"/>
        </w:rPr>
        <w:t>日</w:t>
      </w: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3E9F4035"/>
    <w:rsid w:val="411A1543"/>
    <w:rsid w:val="428012D8"/>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1149</Words>
  <Characters>1306</Characters>
  <Lines>9</Lines>
  <Paragraphs>2</Paragraphs>
  <TotalTime>27</TotalTime>
  <ScaleCrop>false</ScaleCrop>
  <LinksUpToDate>false</LinksUpToDate>
  <CharactersWithSpaces>1370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2026-01-09T01:17:53Z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